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5FC6C6" w14:textId="77777777" w:rsidR="00FA479D" w:rsidRPr="00000802" w:rsidRDefault="00FA479D" w:rsidP="00FA479D">
      <w:bookmarkStart w:id="0" w:name="_Hlk127511592"/>
    </w:p>
    <w:p w14:paraId="3B599C15" w14:textId="77777777" w:rsidR="00FA479D" w:rsidRPr="00D30B9B" w:rsidRDefault="00FA479D" w:rsidP="00FA479D">
      <w:pPr>
        <w:jc w:val="center"/>
        <w:rPr>
          <w:b/>
          <w:bCs/>
          <w:i/>
        </w:rPr>
      </w:pPr>
    </w:p>
    <w:p w14:paraId="77C598BC" w14:textId="0082FF5D" w:rsidR="00FA479D" w:rsidRDefault="00FA479D" w:rsidP="00FA479D">
      <w:pPr>
        <w:autoSpaceDE w:val="0"/>
        <w:autoSpaceDN w:val="0"/>
        <w:adjustRightInd w:val="0"/>
        <w:jc w:val="center"/>
        <w:rPr>
          <w:sz w:val="20"/>
          <w:szCs w:val="20"/>
        </w:rPr>
      </w:pPr>
      <w:r w:rsidRPr="000E4DAD">
        <w:rPr>
          <w:noProof/>
        </w:rPr>
        <w:drawing>
          <wp:inline distT="0" distB="0" distL="0" distR="0" wp14:anchorId="3EF5FFB6" wp14:editId="13E2D7F1">
            <wp:extent cx="769620" cy="891540"/>
            <wp:effectExtent l="0" t="0" r="0" b="3810"/>
            <wp:docPr id="1" name="Obrázok 1" descr="Popis: Popis: C:\Users\Lubica-new\Desktop\Er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1" descr="Popis: Popis: C:\Users\Lubica-new\Desktop\Erb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9620" cy="891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814C98" w14:textId="77777777" w:rsidR="00FA479D" w:rsidRDefault="00FA479D" w:rsidP="00FA479D">
      <w:pPr>
        <w:autoSpaceDE w:val="0"/>
        <w:autoSpaceDN w:val="0"/>
        <w:adjustRightInd w:val="0"/>
      </w:pPr>
    </w:p>
    <w:p w14:paraId="65645D6D" w14:textId="77777777" w:rsidR="00FA479D" w:rsidRDefault="00FA479D" w:rsidP="00FA479D">
      <w:pPr>
        <w:autoSpaceDE w:val="0"/>
        <w:autoSpaceDN w:val="0"/>
        <w:adjustRightInd w:val="0"/>
      </w:pPr>
      <w:r>
        <w:t xml:space="preserve">                                                                                     </w:t>
      </w:r>
    </w:p>
    <w:p w14:paraId="56610253" w14:textId="0CE78362" w:rsidR="00FA479D" w:rsidRDefault="00FA479D" w:rsidP="00FA479D">
      <w:pPr>
        <w:autoSpaceDE w:val="0"/>
        <w:autoSpaceDN w:val="0"/>
        <w:adjustRightInd w:val="0"/>
      </w:pPr>
    </w:p>
    <w:p w14:paraId="28A7FFEC" w14:textId="77777777" w:rsidR="005575CD" w:rsidRDefault="005575CD" w:rsidP="00FA479D">
      <w:pPr>
        <w:autoSpaceDE w:val="0"/>
        <w:autoSpaceDN w:val="0"/>
        <w:adjustRightInd w:val="0"/>
      </w:pPr>
    </w:p>
    <w:p w14:paraId="62A32149" w14:textId="77777777" w:rsidR="00FA479D" w:rsidRDefault="00FA479D" w:rsidP="00FA479D">
      <w:pPr>
        <w:autoSpaceDE w:val="0"/>
        <w:autoSpaceDN w:val="0"/>
        <w:adjustRightInd w:val="0"/>
      </w:pPr>
    </w:p>
    <w:p w14:paraId="2740E661" w14:textId="77777777" w:rsidR="00FA479D" w:rsidRDefault="00FA479D" w:rsidP="00FA479D">
      <w:pPr>
        <w:autoSpaceDE w:val="0"/>
        <w:autoSpaceDN w:val="0"/>
        <w:adjustRightInd w:val="0"/>
      </w:pPr>
    </w:p>
    <w:p w14:paraId="7FD2F08D" w14:textId="77777777" w:rsidR="00FA479D" w:rsidRDefault="00FA479D" w:rsidP="00FA479D">
      <w:pPr>
        <w:jc w:val="both"/>
      </w:pPr>
      <w:r>
        <w:t>Obec  P R E D M I  E R v súlade s článkom 68 Ústavy Slovenskej republiky, § 6 ods. 1 zákona č. 369/1990 Zb. o obecnom zriadení a § 53 ods. 2 zákona č. 58/2014 Z. z. o výbušninách, výbušných predmetoch a munícii a o zmene a doplnení niektorých zákonov vydáva tento:</w:t>
      </w:r>
    </w:p>
    <w:p w14:paraId="5A633ED7" w14:textId="77777777" w:rsidR="00FA479D" w:rsidRDefault="00FA479D" w:rsidP="00FA479D">
      <w:pPr>
        <w:jc w:val="both"/>
      </w:pPr>
    </w:p>
    <w:p w14:paraId="2C6EB46B" w14:textId="77777777" w:rsidR="00FA479D" w:rsidRDefault="00FA479D" w:rsidP="00FA479D">
      <w:pPr>
        <w:jc w:val="both"/>
      </w:pPr>
    </w:p>
    <w:p w14:paraId="2E0C3F72" w14:textId="77777777" w:rsidR="00FA479D" w:rsidRDefault="00FA479D" w:rsidP="00FA479D">
      <w:pPr>
        <w:jc w:val="both"/>
      </w:pPr>
    </w:p>
    <w:p w14:paraId="26EAB256" w14:textId="77777777" w:rsidR="00FA479D" w:rsidRDefault="00FA479D" w:rsidP="00FA479D">
      <w:pPr>
        <w:jc w:val="both"/>
      </w:pPr>
    </w:p>
    <w:p w14:paraId="14C85062" w14:textId="77777777" w:rsidR="00FA479D" w:rsidRDefault="00FA479D" w:rsidP="00FA479D">
      <w:pPr>
        <w:jc w:val="both"/>
      </w:pPr>
    </w:p>
    <w:p w14:paraId="63C0697C" w14:textId="77777777" w:rsidR="00FA479D" w:rsidRDefault="00FA479D" w:rsidP="00FA479D">
      <w:pPr>
        <w:jc w:val="both"/>
      </w:pPr>
    </w:p>
    <w:p w14:paraId="679BA87D" w14:textId="77777777" w:rsidR="00FA479D" w:rsidRPr="009C622D" w:rsidRDefault="00FA479D" w:rsidP="00FA479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DODATOK Č.</w:t>
      </w:r>
      <w:r w:rsidRPr="009C622D">
        <w:rPr>
          <w:b/>
          <w:bCs/>
          <w:sz w:val="28"/>
          <w:szCs w:val="28"/>
        </w:rPr>
        <w:t xml:space="preserve"> 1 </w:t>
      </w:r>
      <w:r>
        <w:rPr>
          <w:b/>
          <w:bCs/>
          <w:sz w:val="28"/>
          <w:szCs w:val="28"/>
        </w:rPr>
        <w:t>K</w:t>
      </w:r>
    </w:p>
    <w:p w14:paraId="599BB992" w14:textId="77777777" w:rsidR="00FA479D" w:rsidRDefault="00FA479D" w:rsidP="00FA479D">
      <w:pPr>
        <w:jc w:val="both"/>
      </w:pPr>
    </w:p>
    <w:p w14:paraId="462B0109" w14:textId="77777777" w:rsidR="00FA479D" w:rsidRPr="009C622D" w:rsidRDefault="00FA479D" w:rsidP="00FA479D">
      <w:pPr>
        <w:spacing w:after="120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>VŠEOBECNE ZÁVÄZNÉMU NARIADENI</w:t>
      </w:r>
      <w:r w:rsidRPr="009C622D">
        <w:rPr>
          <w:b/>
          <w:sz w:val="28"/>
          <w:szCs w:val="28"/>
        </w:rPr>
        <w:t>U</w:t>
      </w:r>
      <w:r>
        <w:rPr>
          <w:b/>
          <w:sz w:val="28"/>
          <w:szCs w:val="28"/>
        </w:rPr>
        <w:t xml:space="preserve"> OBCE PREDMIER</w:t>
      </w:r>
    </w:p>
    <w:p w14:paraId="7AD39ECB" w14:textId="77777777" w:rsidR="00FA479D" w:rsidRPr="008E25BC" w:rsidRDefault="00FA479D" w:rsidP="00FA479D">
      <w:pPr>
        <w:jc w:val="center"/>
        <w:rPr>
          <w:b/>
          <w:sz w:val="28"/>
          <w:szCs w:val="28"/>
        </w:rPr>
      </w:pPr>
      <w:r w:rsidRPr="008E25BC">
        <w:rPr>
          <w:b/>
          <w:sz w:val="28"/>
          <w:szCs w:val="28"/>
        </w:rPr>
        <w:t>č.  02 / 2016</w:t>
      </w:r>
    </w:p>
    <w:p w14:paraId="237FBA7F" w14:textId="77777777" w:rsidR="00FA479D" w:rsidRDefault="00FA479D" w:rsidP="00FA479D">
      <w:pPr>
        <w:jc w:val="center"/>
        <w:rPr>
          <w:b/>
        </w:rPr>
      </w:pPr>
    </w:p>
    <w:p w14:paraId="76227193" w14:textId="77777777" w:rsidR="00FA479D" w:rsidRDefault="00FA479D" w:rsidP="00FA479D">
      <w:pPr>
        <w:jc w:val="center"/>
        <w:rPr>
          <w:b/>
        </w:rPr>
      </w:pPr>
      <w:r>
        <w:rPr>
          <w:b/>
        </w:rPr>
        <w:t>o </w:t>
      </w:r>
      <w:r>
        <w:rPr>
          <w:b/>
          <w:bCs/>
        </w:rPr>
        <w:t>používaní pyrotechnických výrobkov na území obce Predmier</w:t>
      </w:r>
    </w:p>
    <w:p w14:paraId="226C13A2" w14:textId="77777777" w:rsidR="00FA479D" w:rsidRDefault="00FA479D" w:rsidP="00FA479D">
      <w:pPr>
        <w:jc w:val="center"/>
        <w:rPr>
          <w:b/>
        </w:rPr>
      </w:pPr>
    </w:p>
    <w:p w14:paraId="2739F1D0" w14:textId="77777777" w:rsidR="00FA479D" w:rsidRDefault="00FA479D" w:rsidP="00FA479D">
      <w:pPr>
        <w:jc w:val="center"/>
        <w:rPr>
          <w:b/>
        </w:rPr>
      </w:pPr>
    </w:p>
    <w:p w14:paraId="74FE88BC" w14:textId="77777777" w:rsidR="00FA479D" w:rsidRDefault="00FA479D" w:rsidP="00FA479D">
      <w:pPr>
        <w:jc w:val="center"/>
        <w:rPr>
          <w:b/>
        </w:rPr>
      </w:pPr>
    </w:p>
    <w:p w14:paraId="63D07BC5" w14:textId="77777777" w:rsidR="00FA479D" w:rsidRDefault="00FA479D" w:rsidP="00FA479D">
      <w:pPr>
        <w:jc w:val="center"/>
        <w:rPr>
          <w:b/>
        </w:rPr>
      </w:pPr>
    </w:p>
    <w:p w14:paraId="50292EEC" w14:textId="77777777" w:rsidR="00FA479D" w:rsidRDefault="00FA479D" w:rsidP="00FA479D">
      <w:pPr>
        <w:jc w:val="center"/>
        <w:rPr>
          <w:b/>
        </w:rPr>
      </w:pPr>
    </w:p>
    <w:p w14:paraId="56FA0553" w14:textId="77777777" w:rsidR="00FA479D" w:rsidRDefault="00FA479D" w:rsidP="00FA479D">
      <w:pPr>
        <w:jc w:val="center"/>
        <w:rPr>
          <w:b/>
        </w:rPr>
      </w:pPr>
    </w:p>
    <w:p w14:paraId="50AB2914" w14:textId="77777777" w:rsidR="00FA479D" w:rsidRDefault="00FA479D" w:rsidP="00FA479D">
      <w:pPr>
        <w:jc w:val="center"/>
        <w:rPr>
          <w:b/>
        </w:rPr>
      </w:pPr>
    </w:p>
    <w:p w14:paraId="5153BBA2" w14:textId="77777777" w:rsidR="00FA479D" w:rsidRDefault="00FA479D" w:rsidP="00FA479D">
      <w:pPr>
        <w:jc w:val="center"/>
        <w:rPr>
          <w:b/>
        </w:rPr>
      </w:pPr>
    </w:p>
    <w:p w14:paraId="145207C0" w14:textId="77777777" w:rsidR="00FA479D" w:rsidRDefault="00FA479D" w:rsidP="00FA479D">
      <w:pPr>
        <w:jc w:val="center"/>
        <w:rPr>
          <w:b/>
        </w:rPr>
      </w:pPr>
    </w:p>
    <w:p w14:paraId="2A0018AF" w14:textId="77777777" w:rsidR="00FA479D" w:rsidRDefault="00FA479D" w:rsidP="00FA479D">
      <w:pPr>
        <w:jc w:val="center"/>
        <w:rPr>
          <w:b/>
        </w:rPr>
      </w:pPr>
    </w:p>
    <w:p w14:paraId="60BFB36F" w14:textId="77777777" w:rsidR="00FA479D" w:rsidRDefault="00FA479D" w:rsidP="00FA479D">
      <w:pPr>
        <w:jc w:val="center"/>
        <w:rPr>
          <w:b/>
        </w:rPr>
      </w:pPr>
    </w:p>
    <w:p w14:paraId="35539C91" w14:textId="77777777" w:rsidR="00FA479D" w:rsidRDefault="00FA479D" w:rsidP="00FA479D">
      <w:pPr>
        <w:jc w:val="center"/>
        <w:rPr>
          <w:b/>
        </w:rPr>
      </w:pPr>
    </w:p>
    <w:p w14:paraId="63AA2816" w14:textId="77777777" w:rsidR="00FA479D" w:rsidRDefault="00FA479D" w:rsidP="00FA479D">
      <w:pPr>
        <w:jc w:val="both"/>
        <w:rPr>
          <w:b/>
        </w:rPr>
      </w:pPr>
    </w:p>
    <w:p w14:paraId="11D0C3CA" w14:textId="77777777" w:rsidR="00FA479D" w:rsidRDefault="00FA479D" w:rsidP="00FA479D">
      <w:pPr>
        <w:jc w:val="both"/>
        <w:rPr>
          <w:b/>
        </w:rPr>
      </w:pPr>
    </w:p>
    <w:p w14:paraId="10F3D029" w14:textId="77777777" w:rsidR="00FA479D" w:rsidRDefault="00FA479D" w:rsidP="00FA479D">
      <w:pPr>
        <w:jc w:val="both"/>
        <w:rPr>
          <w:b/>
        </w:rPr>
      </w:pPr>
    </w:p>
    <w:p w14:paraId="74857C13" w14:textId="77777777" w:rsidR="00FA479D" w:rsidRDefault="00FA479D" w:rsidP="00FA479D">
      <w:pPr>
        <w:jc w:val="both"/>
        <w:rPr>
          <w:b/>
        </w:rPr>
      </w:pPr>
    </w:p>
    <w:p w14:paraId="3FF5D42C" w14:textId="77777777" w:rsidR="00FA479D" w:rsidRDefault="00FA479D" w:rsidP="00FA479D">
      <w:pPr>
        <w:jc w:val="both"/>
        <w:rPr>
          <w:b/>
        </w:rPr>
      </w:pPr>
    </w:p>
    <w:p w14:paraId="54D96BC8" w14:textId="77777777" w:rsidR="00FA479D" w:rsidRDefault="00FA479D" w:rsidP="00FA479D">
      <w:pPr>
        <w:jc w:val="both"/>
        <w:rPr>
          <w:b/>
        </w:rPr>
      </w:pPr>
    </w:p>
    <w:p w14:paraId="3408C2A8" w14:textId="77777777" w:rsidR="00FA479D" w:rsidRDefault="00FA479D" w:rsidP="00FA479D">
      <w:pPr>
        <w:jc w:val="both"/>
      </w:pPr>
      <w:r>
        <w:rPr>
          <w:b/>
          <w:u w:val="single"/>
        </w:rPr>
        <w:t>Schválené:</w:t>
      </w:r>
      <w:r>
        <w:t xml:space="preserve"> Uznesením Obecného zastupiteľstva obce Predmier  č.  ....../2023  dňa ..........2023</w:t>
      </w:r>
    </w:p>
    <w:p w14:paraId="4F206931" w14:textId="77777777" w:rsidR="00FA479D" w:rsidRDefault="00FA479D" w:rsidP="00FA479D">
      <w:pPr>
        <w:jc w:val="both"/>
      </w:pPr>
    </w:p>
    <w:p w14:paraId="2970658D" w14:textId="77777777" w:rsidR="00FA479D" w:rsidRPr="00EA1865" w:rsidRDefault="00FA479D" w:rsidP="00FA479D">
      <w:pPr>
        <w:jc w:val="both"/>
        <w:rPr>
          <w:color w:val="C00000"/>
        </w:rPr>
      </w:pPr>
      <w:r>
        <w:rPr>
          <w:b/>
          <w:u w:val="single"/>
        </w:rPr>
        <w:t>Účinné:</w:t>
      </w:r>
      <w:r>
        <w:rPr>
          <w:b/>
        </w:rPr>
        <w:t xml:space="preserve">  </w:t>
      </w:r>
      <w:r>
        <w:t xml:space="preserve"> od ..............</w:t>
      </w:r>
      <w:r w:rsidRPr="00EA1865">
        <w:t>.20</w:t>
      </w:r>
      <w:r>
        <w:t>23</w:t>
      </w:r>
    </w:p>
    <w:p w14:paraId="57F4A983" w14:textId="77777777" w:rsidR="00FA479D" w:rsidRPr="00D30B9B" w:rsidRDefault="00FA479D" w:rsidP="00FA479D">
      <w:pPr>
        <w:jc w:val="center"/>
        <w:rPr>
          <w:b/>
          <w:bCs/>
          <w:i/>
        </w:rPr>
      </w:pPr>
      <w:r>
        <w:rPr>
          <w:b/>
          <w:bCs/>
        </w:rPr>
        <w:lastRenderedPageBreak/>
        <w:t xml:space="preserve">N á v r h </w:t>
      </w:r>
      <w:r>
        <w:rPr>
          <w:b/>
          <w:bCs/>
          <w:i/>
        </w:rPr>
        <w:t xml:space="preserve"> </w:t>
      </w:r>
    </w:p>
    <w:p w14:paraId="6017F7E1" w14:textId="77777777" w:rsidR="00FA479D" w:rsidRPr="009116C5" w:rsidRDefault="00FA479D" w:rsidP="00FA479D">
      <w:pPr>
        <w:pStyle w:val="Nzov"/>
        <w:rPr>
          <w:rFonts w:ascii="Arial" w:hAnsi="Arial"/>
          <w:b w:val="0"/>
          <w:i/>
          <w:sz w:val="24"/>
        </w:rPr>
      </w:pPr>
      <w:r>
        <w:rPr>
          <w:rFonts w:ascii="Arial" w:hAnsi="Arial"/>
          <w:b w:val="0"/>
          <w:i/>
          <w:sz w:val="24"/>
        </w:rPr>
        <w:t xml:space="preserve"> </w:t>
      </w:r>
    </w:p>
    <w:p w14:paraId="128D6528" w14:textId="77777777" w:rsidR="00FA479D" w:rsidRPr="009C622D" w:rsidRDefault="00FA479D" w:rsidP="00FA479D">
      <w:pPr>
        <w:pStyle w:val="Nzov"/>
        <w:rPr>
          <w:szCs w:val="28"/>
        </w:rPr>
      </w:pPr>
      <w:r w:rsidRPr="009C622D">
        <w:rPr>
          <w:szCs w:val="28"/>
        </w:rPr>
        <w:t xml:space="preserve">DODATOK </w:t>
      </w:r>
      <w:r>
        <w:rPr>
          <w:szCs w:val="28"/>
        </w:rPr>
        <w:t>Č</w:t>
      </w:r>
      <w:r w:rsidRPr="009C622D">
        <w:rPr>
          <w:szCs w:val="28"/>
        </w:rPr>
        <w:t xml:space="preserve">. 1 </w:t>
      </w:r>
      <w:r>
        <w:rPr>
          <w:szCs w:val="28"/>
        </w:rPr>
        <w:t>K</w:t>
      </w:r>
    </w:p>
    <w:p w14:paraId="556E7105" w14:textId="77777777" w:rsidR="00FA479D" w:rsidRPr="009C622D" w:rsidRDefault="00FA479D" w:rsidP="00FA479D">
      <w:pPr>
        <w:pStyle w:val="Nzov"/>
        <w:rPr>
          <w:szCs w:val="28"/>
        </w:rPr>
      </w:pPr>
    </w:p>
    <w:p w14:paraId="08F29D38" w14:textId="77777777" w:rsidR="00FA479D" w:rsidRPr="009C622D" w:rsidRDefault="00FA479D" w:rsidP="00FA479D">
      <w:pPr>
        <w:pStyle w:val="Nzov"/>
        <w:rPr>
          <w:szCs w:val="28"/>
        </w:rPr>
      </w:pPr>
      <w:r w:rsidRPr="009C622D">
        <w:rPr>
          <w:szCs w:val="28"/>
        </w:rPr>
        <w:t>VŠEOBECNE ZÁVÄZNÉMU NARIADENIU OBCE PREDMIER</w:t>
      </w:r>
    </w:p>
    <w:p w14:paraId="5E861CFF" w14:textId="77777777" w:rsidR="00FA479D" w:rsidRDefault="00FA479D" w:rsidP="00FA479D">
      <w:pPr>
        <w:pStyle w:val="Nzov"/>
        <w:ind w:firstLine="142"/>
        <w:rPr>
          <w:szCs w:val="28"/>
        </w:rPr>
      </w:pPr>
    </w:p>
    <w:p w14:paraId="5A13508E" w14:textId="77777777" w:rsidR="00FA479D" w:rsidRDefault="00FA479D" w:rsidP="00FA479D">
      <w:pPr>
        <w:pStyle w:val="Nzov"/>
        <w:ind w:firstLine="142"/>
        <w:rPr>
          <w:rFonts w:ascii="Arial Black" w:hAnsi="Arial Black"/>
          <w:szCs w:val="28"/>
        </w:rPr>
      </w:pPr>
      <w:r w:rsidRPr="006C4E3F">
        <w:rPr>
          <w:szCs w:val="28"/>
        </w:rPr>
        <w:t xml:space="preserve">č. </w:t>
      </w:r>
      <w:r>
        <w:rPr>
          <w:szCs w:val="28"/>
        </w:rPr>
        <w:t>02</w:t>
      </w:r>
      <w:r w:rsidRPr="006C4E3F">
        <w:rPr>
          <w:szCs w:val="28"/>
        </w:rPr>
        <w:t>/201</w:t>
      </w:r>
      <w:r>
        <w:rPr>
          <w:szCs w:val="28"/>
        </w:rPr>
        <w:t>6</w:t>
      </w:r>
      <w:r w:rsidRPr="009116C5">
        <w:rPr>
          <w:rFonts w:ascii="Arial Black" w:hAnsi="Arial Black"/>
          <w:szCs w:val="28"/>
        </w:rPr>
        <w:t xml:space="preserve"> </w:t>
      </w:r>
    </w:p>
    <w:p w14:paraId="32064356" w14:textId="77777777" w:rsidR="00FA479D" w:rsidRDefault="00FA479D" w:rsidP="00FA479D">
      <w:pPr>
        <w:jc w:val="center"/>
        <w:rPr>
          <w:b/>
          <w:sz w:val="32"/>
          <w:szCs w:val="32"/>
        </w:rPr>
      </w:pPr>
    </w:p>
    <w:p w14:paraId="3551F55D" w14:textId="77777777" w:rsidR="00FA479D" w:rsidRDefault="00FA479D" w:rsidP="00FA479D">
      <w:pPr>
        <w:jc w:val="center"/>
        <w:rPr>
          <w:b/>
        </w:rPr>
      </w:pPr>
      <w:r>
        <w:rPr>
          <w:b/>
        </w:rPr>
        <w:t>o </w:t>
      </w:r>
      <w:r>
        <w:rPr>
          <w:b/>
          <w:bCs/>
        </w:rPr>
        <w:t>používaní pyrotechnických výrobkov na území obce Predmier,</w:t>
      </w:r>
    </w:p>
    <w:p w14:paraId="243EB054" w14:textId="77777777" w:rsidR="00FA479D" w:rsidRDefault="00FA479D" w:rsidP="00FA479D">
      <w:pPr>
        <w:spacing w:before="120"/>
        <w:jc w:val="center"/>
        <w:rPr>
          <w:rFonts w:ascii="Arial Black" w:hAnsi="Arial Black"/>
          <w:b/>
          <w:snapToGrid w:val="0"/>
          <w:sz w:val="28"/>
          <w:szCs w:val="28"/>
        </w:rPr>
      </w:pPr>
    </w:p>
    <w:p w14:paraId="13FF3B31" w14:textId="77777777" w:rsidR="00FA479D" w:rsidRDefault="00FA479D" w:rsidP="00FA479D">
      <w:pPr>
        <w:jc w:val="both"/>
      </w:pPr>
      <w:r>
        <w:t xml:space="preserve"> </w:t>
      </w:r>
      <w:r>
        <w:tab/>
      </w:r>
    </w:p>
    <w:p w14:paraId="418E94E0" w14:textId="77777777" w:rsidR="00FA479D" w:rsidRDefault="00FA479D" w:rsidP="00FA479D">
      <w:pPr>
        <w:pStyle w:val="Zkladntext"/>
        <w:widowControl w:val="0"/>
        <w:ind w:firstLine="540"/>
      </w:pPr>
      <w:r>
        <w:t xml:space="preserve">     Obecné zastupiteľstvo obce Predmier v súlade s článkom 68 Ústavy Slovenskej republiky, § 6 ods. 1 zákona č. 369/1990 Zb. o obecnom zriadení a § 53 ods. 2 zákona č. 58/2014 Z. z. o výbušninách, výbušných predmetoch a munícii a o zmene a doplnení niektorých zákonov</w:t>
      </w:r>
      <w:r>
        <w:rPr>
          <w:sz w:val="23"/>
          <w:szCs w:val="23"/>
        </w:rPr>
        <w:t xml:space="preserve">, </w:t>
      </w:r>
      <w:r>
        <w:rPr>
          <w:rFonts w:ascii="Arial" w:hAnsi="Arial"/>
          <w:bCs/>
        </w:rPr>
        <w:t xml:space="preserve"> </w:t>
      </w:r>
      <w:r>
        <w:t>sa uznieslo na vydaní Dodatku č. 1 k VZN č. 02/2016.</w:t>
      </w:r>
    </w:p>
    <w:p w14:paraId="15F2398F" w14:textId="77777777" w:rsidR="00FA479D" w:rsidRDefault="00FA479D" w:rsidP="00FA479D"/>
    <w:p w14:paraId="0896D0CF" w14:textId="77777777" w:rsidR="00FA479D" w:rsidRDefault="00FA479D" w:rsidP="00FA479D">
      <w:pPr>
        <w:jc w:val="both"/>
      </w:pPr>
      <w:r>
        <w:t xml:space="preserve">     Všeobecne záväzné nariadenie obce Predmier  č. 02/2016 </w:t>
      </w:r>
      <w:r w:rsidRPr="00FF2366">
        <w:rPr>
          <w:bCs/>
        </w:rPr>
        <w:t>o používaní pyrotechnických výrobkov na území obce Predmier</w:t>
      </w:r>
      <w:r w:rsidRPr="001D0286">
        <w:t xml:space="preserve"> </w:t>
      </w:r>
      <w:r>
        <w:t xml:space="preserve"> sa mení takto:</w:t>
      </w:r>
    </w:p>
    <w:p w14:paraId="1CD54EF9" w14:textId="77777777" w:rsidR="00FA479D" w:rsidRDefault="00FA479D" w:rsidP="00FA479D">
      <w:pPr>
        <w:jc w:val="both"/>
      </w:pPr>
    </w:p>
    <w:p w14:paraId="3E435BA8" w14:textId="77777777" w:rsidR="00FA479D" w:rsidRPr="008E25BC" w:rsidRDefault="00FA479D" w:rsidP="00FA479D">
      <w:pPr>
        <w:jc w:val="both"/>
        <w:rPr>
          <w:i/>
          <w:iCs/>
        </w:rPr>
      </w:pPr>
      <w:r w:rsidRPr="008E25BC">
        <w:rPr>
          <w:i/>
          <w:iCs/>
          <w:color w:val="FF0000"/>
        </w:rPr>
        <w:t xml:space="preserve"> </w:t>
      </w:r>
      <w:r w:rsidRPr="008E25BC">
        <w:rPr>
          <w:i/>
          <w:iCs/>
        </w:rPr>
        <w:t>vypúšťa sa</w:t>
      </w:r>
    </w:p>
    <w:p w14:paraId="39201486" w14:textId="77777777" w:rsidR="00FA479D" w:rsidRPr="008E25BC" w:rsidRDefault="00FA479D" w:rsidP="00FA479D">
      <w:pPr>
        <w:jc w:val="both"/>
      </w:pPr>
    </w:p>
    <w:p w14:paraId="1EC02004" w14:textId="77777777" w:rsidR="00FA479D" w:rsidRDefault="00FA479D" w:rsidP="00FA479D">
      <w:pPr>
        <w:jc w:val="both"/>
        <w:rPr>
          <w:color w:val="FF0000"/>
        </w:rPr>
      </w:pPr>
      <w:r w:rsidRPr="008E25BC">
        <w:rPr>
          <w:b/>
          <w:bCs/>
          <w:i/>
          <w:iCs/>
        </w:rPr>
        <w:t>Článok 3, bod 3</w:t>
      </w:r>
      <w:r w:rsidRPr="008E25BC">
        <w:t xml:space="preserve"> </w:t>
      </w:r>
      <w:r w:rsidRPr="008E25BC">
        <w:tab/>
      </w:r>
      <w:r>
        <w:rPr>
          <w:color w:val="FF0000"/>
        </w:rPr>
        <w:t xml:space="preserve"> </w:t>
      </w:r>
    </w:p>
    <w:p w14:paraId="4B98E9EE" w14:textId="77777777" w:rsidR="00FA479D" w:rsidRDefault="00FA479D" w:rsidP="00FA479D">
      <w:pPr>
        <w:jc w:val="both"/>
        <w:rPr>
          <w:color w:val="FF0000"/>
        </w:rPr>
      </w:pPr>
    </w:p>
    <w:p w14:paraId="44533D4E" w14:textId="77777777" w:rsidR="00FA479D" w:rsidRPr="004B3289" w:rsidRDefault="00FA479D" w:rsidP="00FA479D">
      <w:pPr>
        <w:jc w:val="both"/>
        <w:rPr>
          <w:color w:val="FF0000"/>
        </w:rPr>
      </w:pPr>
      <w:r w:rsidRPr="004B3289">
        <w:rPr>
          <w:color w:val="FF0000"/>
        </w:rPr>
        <w:t xml:space="preserve"> </w:t>
      </w:r>
    </w:p>
    <w:p w14:paraId="4863BE1D" w14:textId="77777777" w:rsidR="00FA479D" w:rsidRDefault="00FA479D" w:rsidP="00FA479D">
      <w:pPr>
        <w:numPr>
          <w:ilvl w:val="0"/>
          <w:numId w:val="1"/>
        </w:numPr>
        <w:jc w:val="both"/>
      </w:pPr>
      <w:r>
        <w:t>Ostatné ustanovenia Všeobecne záväzného nariadenia obce Predmier č. 02/2016 o používaní pyrotechnických výrobkov na území obce Predmier ostávajú v platnosti v pôvodnom znení.</w:t>
      </w:r>
    </w:p>
    <w:p w14:paraId="35814424" w14:textId="77777777" w:rsidR="00FA479D" w:rsidRDefault="00FA479D" w:rsidP="00FA479D">
      <w:pPr>
        <w:ind w:left="340"/>
        <w:jc w:val="both"/>
      </w:pPr>
    </w:p>
    <w:p w14:paraId="3B1FD83E" w14:textId="77777777" w:rsidR="00FA479D" w:rsidRDefault="00FA479D" w:rsidP="00FA479D">
      <w:pPr>
        <w:numPr>
          <w:ilvl w:val="0"/>
          <w:numId w:val="1"/>
        </w:numPr>
        <w:jc w:val="both"/>
      </w:pPr>
      <w:r>
        <w:t>Dodatok č. 1 k Všeobecne záväznému nariadeniu obce Predmier č. 02/2016 o používaní pyrotechnických výrobkov na území obce Predmier bol schválený na zasadnutí Obecného zastupiteľstva obce Predmier dňa ............ 2023,   uznesením č. .............../2023.</w:t>
      </w:r>
    </w:p>
    <w:p w14:paraId="4FB7A115" w14:textId="77777777" w:rsidR="00FA479D" w:rsidRDefault="00FA479D" w:rsidP="00FA479D">
      <w:pPr>
        <w:jc w:val="both"/>
      </w:pPr>
    </w:p>
    <w:p w14:paraId="52AB854F" w14:textId="77777777" w:rsidR="00FA479D" w:rsidRPr="001D0286" w:rsidRDefault="00FA479D" w:rsidP="00FA479D">
      <w:pPr>
        <w:numPr>
          <w:ilvl w:val="0"/>
          <w:numId w:val="1"/>
        </w:numPr>
        <w:jc w:val="both"/>
      </w:pPr>
      <w:r>
        <w:t>Dodatok č. 1 k Všeobecne záväznému nariadeniu obce Predmier č. 02/2016 o používaní pyrotechnických výrobkov na území obce Predmier</w:t>
      </w:r>
      <w:r w:rsidRPr="001D0286">
        <w:t xml:space="preserve"> nadobúda účinnosť 15</w:t>
      </w:r>
      <w:r>
        <w:t>-ym</w:t>
      </w:r>
      <w:r w:rsidRPr="001D0286">
        <w:t xml:space="preserve"> dňom po jeho zverejnení na úradnej tabuli. </w:t>
      </w:r>
    </w:p>
    <w:p w14:paraId="19260A02" w14:textId="77777777" w:rsidR="00FA479D" w:rsidRDefault="00FA479D" w:rsidP="00FA479D">
      <w:pPr>
        <w:jc w:val="both"/>
      </w:pPr>
    </w:p>
    <w:p w14:paraId="635AAE30" w14:textId="77777777" w:rsidR="00FA479D" w:rsidRDefault="00FA479D" w:rsidP="00FA479D">
      <w:pPr>
        <w:jc w:val="both"/>
      </w:pPr>
    </w:p>
    <w:p w14:paraId="28D961DF" w14:textId="77777777" w:rsidR="00FA479D" w:rsidRDefault="00FA479D" w:rsidP="00FA479D">
      <w:pPr>
        <w:jc w:val="both"/>
      </w:pPr>
      <w:r>
        <w:t xml:space="preserve"> </w:t>
      </w:r>
    </w:p>
    <w:p w14:paraId="368C7A35" w14:textId="77777777" w:rsidR="00FA479D" w:rsidRDefault="00FA479D" w:rsidP="00FA479D">
      <w:pPr>
        <w:jc w:val="both"/>
      </w:pPr>
    </w:p>
    <w:p w14:paraId="4639270F" w14:textId="77777777" w:rsidR="00FA479D" w:rsidRPr="006107B2" w:rsidRDefault="00FA479D" w:rsidP="00FA479D">
      <w:pPr>
        <w:ind w:left="7080"/>
        <w:jc w:val="both"/>
        <w:rPr>
          <w:b/>
        </w:rPr>
      </w:pPr>
      <w:r>
        <w:rPr>
          <w:b/>
          <w:color w:val="000000"/>
        </w:rPr>
        <w:t>Štefan Klus</w:t>
      </w:r>
    </w:p>
    <w:p w14:paraId="199C4231" w14:textId="77777777" w:rsidR="00FA479D" w:rsidRDefault="00FA479D" w:rsidP="00FA479D">
      <w:pPr>
        <w:ind w:left="6372" w:firstLine="708"/>
      </w:pPr>
      <w:r>
        <w:t>starosta obce</w:t>
      </w:r>
    </w:p>
    <w:p w14:paraId="1AA4202E" w14:textId="77777777" w:rsidR="00FA479D" w:rsidRDefault="00FA479D" w:rsidP="00FA479D"/>
    <w:p w14:paraId="2573380A" w14:textId="77777777" w:rsidR="00FA479D" w:rsidRDefault="00FA479D" w:rsidP="00FA479D">
      <w:pPr>
        <w:ind w:left="5664" w:firstLine="216"/>
        <w:jc w:val="center"/>
      </w:pPr>
    </w:p>
    <w:p w14:paraId="50399B5E" w14:textId="77777777" w:rsidR="00FA479D" w:rsidRDefault="00FA479D" w:rsidP="00FA479D">
      <w:pPr>
        <w:jc w:val="both"/>
      </w:pPr>
    </w:p>
    <w:p w14:paraId="4D0A46C8" w14:textId="77777777" w:rsidR="00FA479D" w:rsidRDefault="00FA479D" w:rsidP="00FA479D">
      <w:pPr>
        <w:jc w:val="both"/>
      </w:pPr>
    </w:p>
    <w:p w14:paraId="1E4A3422" w14:textId="0FD4134E" w:rsidR="00FA479D" w:rsidRDefault="00FA479D" w:rsidP="00FA479D">
      <w:pPr>
        <w:jc w:val="both"/>
      </w:pPr>
      <w:r>
        <w:t xml:space="preserve">Vyvesené na úradnej tabuli dňa </w:t>
      </w:r>
      <w:r>
        <w:t>13.02</w:t>
      </w:r>
      <w:r>
        <w:t>.2023</w:t>
      </w:r>
    </w:p>
    <w:p w14:paraId="1FBECF26" w14:textId="5CFBFD7F" w:rsidR="00FA479D" w:rsidRDefault="00FA479D" w:rsidP="00FA479D">
      <w:pPr>
        <w:jc w:val="both"/>
      </w:pPr>
      <w:r>
        <w:t xml:space="preserve">Zvesené z úradnej tabule dňa </w:t>
      </w:r>
      <w:r>
        <w:t>28.2.</w:t>
      </w:r>
      <w:r>
        <w:t>2023</w:t>
      </w:r>
    </w:p>
    <w:bookmarkEnd w:id="0"/>
    <w:p w14:paraId="61AF7055" w14:textId="77777777" w:rsidR="00691692" w:rsidRDefault="00691692"/>
    <w:sectPr w:rsidR="006916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FA4B1B"/>
    <w:multiLevelType w:val="hybridMultilevel"/>
    <w:tmpl w:val="189211B4"/>
    <w:lvl w:ilvl="0" w:tplc="13AE68E4">
      <w:start w:val="1"/>
      <w:numFmt w:val="decimal"/>
      <w:lvlText w:val="%1)"/>
      <w:lvlJc w:val="left"/>
      <w:pPr>
        <w:tabs>
          <w:tab w:val="num" w:pos="700"/>
        </w:tabs>
        <w:ind w:left="0" w:firstLine="340"/>
      </w:pPr>
      <w:rPr>
        <w:rFonts w:hint="default"/>
        <w:b/>
        <w:i w:val="0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9815742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479D"/>
    <w:rsid w:val="0003152D"/>
    <w:rsid w:val="005575CD"/>
    <w:rsid w:val="00691692"/>
    <w:rsid w:val="00D8137A"/>
    <w:rsid w:val="00FA4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572DCA"/>
  <w15:chartTrackingRefBased/>
  <w15:docId w15:val="{AAE805DE-6505-4884-B74A-EE5A4DFB55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FA47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zov">
    <w:name w:val="Title"/>
    <w:basedOn w:val="Normlny"/>
    <w:link w:val="NzovChar"/>
    <w:qFormat/>
    <w:rsid w:val="00FA479D"/>
    <w:pPr>
      <w:jc w:val="center"/>
    </w:pPr>
    <w:rPr>
      <w:b/>
      <w:bCs/>
      <w:sz w:val="28"/>
    </w:rPr>
  </w:style>
  <w:style w:type="character" w:customStyle="1" w:styleId="NzovChar">
    <w:name w:val="Názov Char"/>
    <w:basedOn w:val="Predvolenpsmoodseku"/>
    <w:link w:val="Nzov"/>
    <w:rsid w:val="00FA479D"/>
    <w:rPr>
      <w:rFonts w:ascii="Times New Roman" w:eastAsia="Times New Roman" w:hAnsi="Times New Roman" w:cs="Times New Roman"/>
      <w:b/>
      <w:bCs/>
      <w:sz w:val="28"/>
      <w:szCs w:val="24"/>
      <w:lang w:eastAsia="sk-SK"/>
    </w:rPr>
  </w:style>
  <w:style w:type="paragraph" w:styleId="Zkladntext">
    <w:name w:val="Body Text"/>
    <w:basedOn w:val="Normlny"/>
    <w:link w:val="ZkladntextChar"/>
    <w:rsid w:val="00FA479D"/>
    <w:pPr>
      <w:jc w:val="both"/>
    </w:pPr>
  </w:style>
  <w:style w:type="character" w:customStyle="1" w:styleId="ZkladntextChar">
    <w:name w:val="Základný text Char"/>
    <w:basedOn w:val="Predvolenpsmoodseku"/>
    <w:link w:val="Zkladntext"/>
    <w:rsid w:val="00FA479D"/>
    <w:rPr>
      <w:rFonts w:ascii="Times New Roman" w:eastAsia="Times New Roman" w:hAnsi="Times New Roman" w:cs="Times New Roman"/>
      <w:sz w:val="24"/>
      <w:szCs w:val="24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305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2023-02-17T06:23:00Z</dcterms:created>
  <dcterms:modified xsi:type="dcterms:W3CDTF">2023-02-17T06:51:00Z</dcterms:modified>
</cp:coreProperties>
</file>